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C" w:rsidRDefault="00FE68FC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12634A" w:rsidRDefault="0012634A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12634A" w:rsidRDefault="0012634A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DB72BC" w:rsidRDefault="00E87272" w:rsidP="00E87272">
      <w:pPr>
        <w:pStyle w:val="a3"/>
        <w:spacing w:before="73"/>
        <w:ind w:left="0" w:right="-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РАБОЧЕЙ ПРОГРАММЕ СОО</w:t>
      </w:r>
    </w:p>
    <w:p w:rsidR="00E87272" w:rsidRDefault="00E87272" w:rsidP="00E87272">
      <w:pPr>
        <w:pStyle w:val="a3"/>
        <w:spacing w:before="73"/>
        <w:ind w:left="0" w:right="-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(УГЛУБЛЕННЫЙ УРОВЕНЬ)</w:t>
      </w:r>
    </w:p>
    <w:p w:rsidR="00F91E7F" w:rsidRDefault="00F91E7F" w:rsidP="00F91E7F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</w:p>
    <w:p w:rsidR="00F91E7F" w:rsidRPr="0012219B" w:rsidRDefault="00F91E7F" w:rsidP="00F91E7F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 соответствии с ФГОС СОО.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Программа включает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 личностным,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метапред</w:t>
      </w:r>
      <w:r w:rsidRPr="00F91E7F">
        <w:rPr>
          <w:rFonts w:ascii="Times New Roman" w:hAnsi="Times New Roman" w:cs="Times New Roman"/>
          <w:sz w:val="28"/>
          <w:szCs w:val="28"/>
        </w:rPr>
        <w:t>метным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предметным </w:t>
      </w:r>
      <w:r>
        <w:rPr>
          <w:rFonts w:ascii="Times New Roman" w:hAnsi="Times New Roman" w:cs="Times New Roman"/>
          <w:sz w:val="28"/>
          <w:szCs w:val="28"/>
        </w:rPr>
        <w:t>результатам освоения образова</w:t>
      </w:r>
      <w:r w:rsidRPr="00F91E7F">
        <w:rPr>
          <w:rFonts w:ascii="Times New Roman" w:hAnsi="Times New Roman" w:cs="Times New Roman"/>
          <w:sz w:val="28"/>
          <w:szCs w:val="28"/>
        </w:rPr>
        <w:t>тельных программ и разработана с учётом Концепции развития географического образования, принятой на Всероссийском съезде учителей географии и утверждённой решением Коллегии Министерства просвещения Российской Федерации от 24 .12 .2018 г.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Программа включает предметные требования на углублённом уровне, которые отражают в том числе и требования, предъявляемые обучающимся географии в средней школе на базовом уровне.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Согласно своему назначению, примерная рабочая программа даёт представление о целях обучения, воспитания и </w:t>
      </w:r>
      <w:proofErr w:type="gramStart"/>
      <w:r w:rsidRPr="00F91E7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91E7F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«География», личностных,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 предметных результатах обучения. В программе отражены содержание, объём и порядок изучения курса географии на углублённом уровне с целью профессионального самоопределения.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 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 —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В примерной рабочей программе углублённого уровня обеспечивается преемственность примерной программы основного общего образования, в том числе в 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в основной школе: знания о природе Земли, которые будут способствовать развитию представлений о  целостности географического пространства как иерархии взаимосвязанных природно-общественных территориальных систем; освоить необходимые в  современном мире знания экономической и социальной географии мира и сформировать умения их применять, а  также овладеть методами географических исследований, использовать их для решения практико-ориентированных задач . Обучающиеся получат навыки самостоятельного оценивания уровня безопасности окружающей среды, адаптации к изменению её условий, оценивания географических факторов, </w:t>
      </w:r>
      <w:r w:rsidRPr="00F91E7F">
        <w:rPr>
          <w:rFonts w:ascii="Times New Roman" w:hAnsi="Times New Roman" w:cs="Times New Roman"/>
          <w:sz w:val="28"/>
          <w:szCs w:val="28"/>
        </w:rPr>
        <w:lastRenderedPageBreak/>
        <w:t>определяющих сущность и динамику важнейших природных, социально-экономических объектов, процессов, явлений и экологических процессов.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Pr="00F91E7F" w:rsidRDefault="00F91E7F" w:rsidP="00F91E7F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  <w:r w:rsidRPr="00F91E7F">
        <w:rPr>
          <w:b/>
          <w:sz w:val="28"/>
          <w:szCs w:val="28"/>
        </w:rPr>
        <w:t>ОБЩАЯ ХАРАКТЕРИСТИКА ПРЕДМЕТА «ГЕОГРАФИЯ»</w:t>
      </w:r>
    </w:p>
    <w:p w:rsidR="00F91E7F" w:rsidRPr="00F91E7F" w:rsidRDefault="00F91E7F" w:rsidP="00F91E7F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Содержание географического образования в средней школе должно учитывать факторы устойчивого развития,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постиндустриализации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информатизации мировой экономики. В основу содержания учебного предмета положено изучение географической среды для жизни и деятельности человека и общества с позиций взаимозависимого и единого мира, фокусирование на формировании у обучающихся целостного представления о роли России в современном мире. Главными факторами, определяющими содержательную часть курса, явились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системы географических наук, их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>.  Это позволило более чётко представить географические аспекты происходящих в современном мире геополитиче</w:t>
      </w:r>
      <w:r>
        <w:rPr>
          <w:rFonts w:ascii="Times New Roman" w:hAnsi="Times New Roman" w:cs="Times New Roman"/>
          <w:sz w:val="28"/>
          <w:szCs w:val="28"/>
        </w:rPr>
        <w:t>ских, межнациональных и межгосу</w:t>
      </w:r>
      <w:r w:rsidRPr="00F91E7F">
        <w:rPr>
          <w:rFonts w:ascii="Times New Roman" w:hAnsi="Times New Roman" w:cs="Times New Roman"/>
          <w:sz w:val="28"/>
          <w:szCs w:val="28"/>
        </w:rPr>
        <w:t xml:space="preserve">дарственных,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, социально-экономических,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событий и процессов, возможность дальнейшей специализации обучающихся в области географических наук.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Содержание программы углублённого уровня среднего общего образования по географии отражает взаимосвязь и взаимообусловленность природных, социально-экономических процессов и явлений, ориентируется на потребности с одной стороны, в географической грамотности населения, с другой — в подготовке будущих специалистов различного географического профиля. В программе предусмотрены актуализация и углубление знаний по географии России, в том числе о 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 контексте мировых тенденций в сравнении с другими странами и регионами.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Углублённый уровень изучения предмета обеспечивается за счёт: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91E7F">
        <w:rPr>
          <w:rFonts w:ascii="Times New Roman" w:hAnsi="Times New Roman" w:cs="Times New Roman"/>
          <w:sz w:val="28"/>
          <w:szCs w:val="28"/>
        </w:rPr>
        <w:t xml:space="preserve">более глубокого изучения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теоретического материала, в том числе закономерностей, причинно-следственных связей географических процессов и явлений, изучавшихся в основной школе;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- включения нового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теоретического материала, необходимого для формирования более полного представления об особенностях развития современного мирового хозяйства и его отдельных отраслей, демографических, природных процессов и процессов взаимодействия природы и общества;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- 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 разных точек зрения, принятие решений при реализации задач;    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- включения новых активных видов деятельности, соответствующих целям изучения предмета «География».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Pr="00F91E7F" w:rsidRDefault="00F91E7F" w:rsidP="00F91E7F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  <w:r w:rsidRPr="00F91E7F">
        <w:rPr>
          <w:b/>
          <w:sz w:val="28"/>
          <w:szCs w:val="28"/>
        </w:rPr>
        <w:t>ЦЕЛИ ИЗУЧЕНИЯ ПРЕДМЕТА «ГЕОГРАФИЯ»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Изучение географии на углублённом уровне должно предоставить </w:t>
      </w:r>
      <w:r w:rsidRPr="00F91E7F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возможность для продолжения образования по направлениям подготовки (специальностям), связанным с физической географией, общественной географией, картографией, а также смежным с ними (экология, природопользование, землеустройство, геология, демография,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) и другим профильным специальностям. При изучении географии на углублённом уровне важно использование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связей с историей, обществознанием, физикой, химией, биологией и другими учебными предметами.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Цели изучения географии на углублённом уровне в старшей школе направлены на: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 важнейшими проблемами современности с позиций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постиндустриализации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 устойчивого развития, с ролью России как составной части мирового сообщества;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уровнях, о методах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геоэкологичского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изучения географического пространства, о географических аспектах экологических проблем человечества и путях их решения в мире и России с позиций устойчивого развития общества и формирования ценностного отношения к проблемам взаимодействия человека и общества;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3) формирование в завершённом виде основ географической культуры;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 приобретение навыков гражданского действия, самостоятельного получения новых знаний;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5) формирование системы географических знаний и умений, необходимых для решения проблем различной сложности в повседневной жизни с 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  </w:t>
      </w:r>
      <w:proofErr w:type="spellStart"/>
      <w:r w:rsidRPr="00F91E7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91E7F">
        <w:rPr>
          <w:rFonts w:ascii="Times New Roman" w:hAnsi="Times New Roman" w:cs="Times New Roman"/>
          <w:sz w:val="28"/>
          <w:szCs w:val="28"/>
        </w:rPr>
        <w:t xml:space="preserve"> явлений и  процессов с учётом пространственно-временных условий и факторов; для выявления географической специфики и роли России в условиях стремительного развития трансграничных, интеграционных процессов в мировой экономике, политике, безопасности, социальной и культурной жизни;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6) развитие навыков решения профессионально ориентированных задач для подготовки к продолжению образования в выбранной области, подведение к осознанному выбору индивидуальной образовательной или профессиональной траектории в области географии. Реализация в программе указанных целей предусматривает повторение курса географии за основную школу.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Pr="00F91E7F" w:rsidRDefault="00F91E7F" w:rsidP="00F91E7F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E7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МЕСТО УЧЕБНОГО ПРЕДМЕТА «ГЕОГРАФИЯ» В УЧЕБНОМ ПЛАНЕ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 xml:space="preserve">Изучение географии на углублённом уровне в 10—11 классах предусматривается в социально-гуманитарном и естественно-научном профилях. Учебным планом на изучение географии отводится 204 часа: по 3 часа в неделю </w:t>
      </w:r>
      <w:r w:rsidRPr="00F91E7F">
        <w:rPr>
          <w:rFonts w:ascii="Times New Roman" w:hAnsi="Times New Roman" w:cs="Times New Roman"/>
          <w:sz w:val="28"/>
          <w:szCs w:val="28"/>
        </w:rPr>
        <w:lastRenderedPageBreak/>
        <w:t xml:space="preserve">в 10 и 11 классах. 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Для каждого класса предусмотрено резервное учебное время, которое может быть использовано участниками образовательного процесса в 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должна быть сохранена полностью.</w:t>
      </w:r>
    </w:p>
    <w:p w:rsidR="00F91E7F" w:rsidRPr="00F91E7F" w:rsidRDefault="00F91E7F" w:rsidP="00F91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7F">
        <w:rPr>
          <w:rFonts w:ascii="Times New Roman" w:hAnsi="Times New Roman" w:cs="Times New Roman"/>
          <w:sz w:val="28"/>
          <w:szCs w:val="28"/>
        </w:rPr>
        <w:t>Для реализации задач углублённого изучения географии также возможно использование элективных курсов, которые позволят обучающимся более глубоко познакомиться с выбранными разделами географических наук, проблемами, которые они решают в настоящее время.</w:t>
      </w:r>
    </w:p>
    <w:p w:rsidR="0012634A" w:rsidRPr="0012634A" w:rsidRDefault="0012634A" w:rsidP="0012634A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</w:p>
    <w:p w:rsidR="00352AD8" w:rsidRPr="0012634A" w:rsidRDefault="00352AD8" w:rsidP="003F4BD3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34A">
        <w:rPr>
          <w:rFonts w:ascii="Times New Roman" w:hAnsi="Times New Roman" w:cs="Times New Roman"/>
          <w:sz w:val="28"/>
          <w:szCs w:val="28"/>
        </w:rPr>
        <w:t>В</w:t>
      </w:r>
      <w:r w:rsidRPr="001263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34A">
        <w:rPr>
          <w:rFonts w:ascii="Times New Roman" w:hAnsi="Times New Roman" w:cs="Times New Roman"/>
          <w:sz w:val="28"/>
          <w:szCs w:val="28"/>
        </w:rPr>
        <w:t>соответствии</w:t>
      </w:r>
      <w:r w:rsidRPr="001263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34A">
        <w:rPr>
          <w:rFonts w:ascii="Times New Roman" w:hAnsi="Times New Roman" w:cs="Times New Roman"/>
          <w:sz w:val="28"/>
          <w:szCs w:val="28"/>
        </w:rPr>
        <w:t>с учебным планом на изучение</w:t>
      </w:r>
      <w:r w:rsidRPr="001263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34A">
        <w:rPr>
          <w:rFonts w:ascii="Times New Roman" w:hAnsi="Times New Roman" w:cs="Times New Roman"/>
          <w:sz w:val="28"/>
          <w:szCs w:val="28"/>
        </w:rPr>
        <w:t>географии</w:t>
      </w:r>
      <w:r w:rsidRPr="001263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634A">
        <w:rPr>
          <w:rFonts w:ascii="Times New Roman" w:hAnsi="Times New Roman" w:cs="Times New Roman"/>
          <w:sz w:val="28"/>
          <w:szCs w:val="28"/>
        </w:rPr>
        <w:t>отводится: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3545"/>
        <w:gridCol w:w="3572"/>
      </w:tblGrid>
      <w:tr w:rsidR="00352AD8" w:rsidRPr="0012634A" w:rsidTr="00FE68FC">
        <w:trPr>
          <w:trHeight w:val="276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0" w:right="590"/>
              <w:jc w:val="left"/>
              <w:rPr>
                <w:sz w:val="28"/>
                <w:szCs w:val="28"/>
              </w:rPr>
            </w:pPr>
            <w:proofErr w:type="spellStart"/>
            <w:r w:rsidRPr="0012634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545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341" w:right="335"/>
              <w:rPr>
                <w:sz w:val="28"/>
                <w:szCs w:val="28"/>
              </w:rPr>
            </w:pPr>
            <w:proofErr w:type="spellStart"/>
            <w:r w:rsidRPr="0012634A">
              <w:rPr>
                <w:sz w:val="28"/>
                <w:szCs w:val="28"/>
              </w:rPr>
              <w:t>Количество</w:t>
            </w:r>
            <w:proofErr w:type="spellEnd"/>
            <w:r w:rsidRPr="001263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634A">
              <w:rPr>
                <w:sz w:val="28"/>
                <w:szCs w:val="28"/>
              </w:rPr>
              <w:t>часов</w:t>
            </w:r>
            <w:proofErr w:type="spellEnd"/>
            <w:r w:rsidRPr="0012634A">
              <w:rPr>
                <w:spacing w:val="-1"/>
                <w:sz w:val="28"/>
                <w:szCs w:val="28"/>
              </w:rPr>
              <w:t xml:space="preserve"> </w:t>
            </w:r>
            <w:r w:rsidRPr="0012634A">
              <w:rPr>
                <w:sz w:val="28"/>
                <w:szCs w:val="28"/>
              </w:rPr>
              <w:t>в</w:t>
            </w:r>
            <w:r w:rsidRPr="0012634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634A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572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155"/>
              <w:rPr>
                <w:sz w:val="28"/>
                <w:szCs w:val="28"/>
                <w:lang w:val="ru-RU"/>
              </w:rPr>
            </w:pPr>
            <w:r w:rsidRPr="0012634A">
              <w:rPr>
                <w:sz w:val="28"/>
                <w:szCs w:val="28"/>
                <w:lang w:val="ru-RU"/>
              </w:rPr>
              <w:t>Общее</w:t>
            </w:r>
            <w:r w:rsidRPr="001263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количество</w:t>
            </w:r>
            <w:r w:rsidRPr="001263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часов</w:t>
            </w:r>
            <w:r w:rsidRPr="001263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за</w:t>
            </w:r>
            <w:r w:rsidRPr="001263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352AD8" w:rsidRPr="0012634A" w:rsidTr="00FE68FC">
        <w:trPr>
          <w:trHeight w:val="278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before="1" w:line="276" w:lineRule="auto"/>
              <w:ind w:right="589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352AD8" w:rsidRPr="0012634A" w:rsidRDefault="00F91E7F" w:rsidP="00352AD8">
            <w:pPr>
              <w:pStyle w:val="TableParagraph"/>
              <w:spacing w:before="1" w:line="276" w:lineRule="auto"/>
              <w:ind w:left="8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352AD8" w:rsidRPr="0012634A" w:rsidRDefault="00F91E7F" w:rsidP="00352AD8">
            <w:pPr>
              <w:pStyle w:val="TableParagraph"/>
              <w:spacing w:before="1"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52AD8" w:rsidRPr="0012634A" w:rsidTr="00FE68FC">
        <w:trPr>
          <w:trHeight w:val="275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352AD8" w:rsidRPr="0012634A" w:rsidRDefault="00F91E7F" w:rsidP="00352AD8">
            <w:pPr>
              <w:pStyle w:val="TableParagraph"/>
              <w:spacing w:line="276" w:lineRule="auto"/>
              <w:ind w:left="8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352AD8" w:rsidRPr="0012634A" w:rsidRDefault="00F91E7F" w:rsidP="00352AD8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352AD8" w:rsidRPr="0012634A" w:rsidRDefault="00352AD8" w:rsidP="00352AD8">
      <w:pPr>
        <w:pStyle w:val="a3"/>
        <w:spacing w:before="10" w:line="276" w:lineRule="auto"/>
        <w:ind w:left="0"/>
        <w:jc w:val="left"/>
        <w:rPr>
          <w:sz w:val="28"/>
          <w:szCs w:val="28"/>
        </w:rPr>
      </w:pPr>
    </w:p>
    <w:p w:rsidR="00352AD8" w:rsidRDefault="00352AD8" w:rsidP="001263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2AD8" w:rsidSect="00DF21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C7"/>
    <w:rsid w:val="0012634A"/>
    <w:rsid w:val="003144C7"/>
    <w:rsid w:val="00352AD8"/>
    <w:rsid w:val="003B6007"/>
    <w:rsid w:val="003F4BD3"/>
    <w:rsid w:val="00500789"/>
    <w:rsid w:val="007157E3"/>
    <w:rsid w:val="0083502A"/>
    <w:rsid w:val="00BD60C4"/>
    <w:rsid w:val="00D541E7"/>
    <w:rsid w:val="00D60554"/>
    <w:rsid w:val="00DB72BC"/>
    <w:rsid w:val="00DF21D1"/>
    <w:rsid w:val="00E5130D"/>
    <w:rsid w:val="00E87272"/>
    <w:rsid w:val="00F91E7F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72B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72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6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2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2AD8"/>
    <w:pPr>
      <w:widowControl w:val="0"/>
      <w:autoSpaceDE w:val="0"/>
      <w:autoSpaceDN w:val="0"/>
      <w:spacing w:after="0" w:line="256" w:lineRule="exact"/>
      <w:ind w:left="598" w:right="147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3F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vbuto</cp:lastModifiedBy>
  <cp:revision>2</cp:revision>
  <dcterms:created xsi:type="dcterms:W3CDTF">2023-11-03T12:27:00Z</dcterms:created>
  <dcterms:modified xsi:type="dcterms:W3CDTF">2023-11-03T12:27:00Z</dcterms:modified>
</cp:coreProperties>
</file>